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B4" w:rsidRPr="001605C7" w:rsidRDefault="00775DB4" w:rsidP="00775DB4">
      <w:pPr>
        <w:suppressAutoHyphens/>
        <w:ind w:firstLine="851"/>
        <w:contextualSpacing/>
        <w:rPr>
          <w:b/>
          <w:bCs/>
          <w:sz w:val="30"/>
          <w:szCs w:val="30"/>
        </w:rPr>
      </w:pPr>
      <w:bookmarkStart w:id="0" w:name="_GoBack"/>
      <w:r>
        <w:rPr>
          <w:b/>
          <w:bCs/>
          <w:sz w:val="30"/>
          <w:szCs w:val="30"/>
        </w:rPr>
        <w:t>К</w:t>
      </w:r>
      <w:r>
        <w:rPr>
          <w:b/>
          <w:bCs/>
          <w:sz w:val="30"/>
          <w:szCs w:val="30"/>
        </w:rPr>
        <w:t>ак</w:t>
      </w:r>
      <w:r>
        <w:rPr>
          <w:b/>
          <w:bCs/>
          <w:sz w:val="30"/>
          <w:szCs w:val="30"/>
        </w:rPr>
        <w:t>ой вес</w:t>
      </w:r>
      <w:r>
        <w:rPr>
          <w:b/>
          <w:bCs/>
          <w:sz w:val="30"/>
          <w:szCs w:val="30"/>
        </w:rPr>
        <w:t xml:space="preserve"> </w:t>
      </w:r>
      <w:r w:rsidRPr="00775DB4">
        <w:rPr>
          <w:b/>
          <w:bCs/>
          <w:sz w:val="30"/>
          <w:szCs w:val="30"/>
        </w:rPr>
        <w:t>необходимо учитывать п</w:t>
      </w:r>
      <w:r>
        <w:rPr>
          <w:b/>
          <w:bCs/>
          <w:sz w:val="30"/>
          <w:szCs w:val="30"/>
        </w:rPr>
        <w:t>ри расчете размера платы по выполнению обязанности</w:t>
      </w:r>
      <w:r>
        <w:rPr>
          <w:b/>
          <w:bCs/>
          <w:sz w:val="30"/>
          <w:szCs w:val="30"/>
        </w:rPr>
        <w:t xml:space="preserve"> в отношении пластиковых окон с кодом </w:t>
      </w:r>
      <w:r w:rsidRPr="00775DB4">
        <w:rPr>
          <w:b/>
          <w:sz w:val="30"/>
          <w:szCs w:val="30"/>
        </w:rPr>
        <w:t xml:space="preserve">ТН ВЭД ЕАЭС </w:t>
      </w:r>
      <w:r>
        <w:rPr>
          <w:b/>
          <w:sz w:val="30"/>
          <w:szCs w:val="30"/>
        </w:rPr>
        <w:t>3925</w:t>
      </w:r>
      <w:r w:rsidRPr="00775DB4">
        <w:rPr>
          <w:b/>
          <w:sz w:val="30"/>
          <w:szCs w:val="30"/>
        </w:rPr>
        <w:t> </w:t>
      </w:r>
      <w:r>
        <w:rPr>
          <w:b/>
          <w:sz w:val="30"/>
          <w:szCs w:val="30"/>
        </w:rPr>
        <w:t>20</w:t>
      </w:r>
      <w:r w:rsidRPr="00775DB4">
        <w:rPr>
          <w:b/>
          <w:sz w:val="30"/>
          <w:szCs w:val="30"/>
        </w:rPr>
        <w:t> 000 0</w:t>
      </w:r>
      <w:r w:rsidRPr="001605C7">
        <w:rPr>
          <w:b/>
          <w:bCs/>
          <w:sz w:val="30"/>
          <w:szCs w:val="30"/>
        </w:rPr>
        <w:t>?</w:t>
      </w:r>
    </w:p>
    <w:bookmarkEnd w:id="0"/>
    <w:p w:rsidR="00775DB4" w:rsidRDefault="00775DB4" w:rsidP="003904C9">
      <w:pPr>
        <w:suppressAutoHyphens/>
        <w:ind w:firstLine="851"/>
        <w:contextualSpacing/>
        <w:rPr>
          <w:b/>
          <w:bCs/>
          <w:sz w:val="30"/>
          <w:szCs w:val="30"/>
        </w:rPr>
      </w:pPr>
    </w:p>
    <w:p w:rsidR="00775DB4" w:rsidRDefault="00775DB4" w:rsidP="00775DB4">
      <w:pPr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>О</w:t>
      </w:r>
      <w:r>
        <w:rPr>
          <w:sz w:val="30"/>
          <w:szCs w:val="30"/>
        </w:rPr>
        <w:t>бязанность</w:t>
      </w:r>
      <w:r>
        <w:rPr>
          <w:sz w:val="30"/>
          <w:szCs w:val="30"/>
        </w:rPr>
        <w:t>, предусмотренная Указом № 16,</w:t>
      </w:r>
      <w:r>
        <w:rPr>
          <w:sz w:val="30"/>
          <w:szCs w:val="30"/>
        </w:rPr>
        <w:t xml:space="preserve"> возника</w:t>
      </w:r>
      <w:r>
        <w:rPr>
          <w:sz w:val="30"/>
          <w:szCs w:val="30"/>
        </w:rPr>
        <w:t>ет</w:t>
      </w:r>
      <w:r>
        <w:rPr>
          <w:sz w:val="30"/>
          <w:szCs w:val="30"/>
        </w:rPr>
        <w:t xml:space="preserve"> в отношении произведенных </w:t>
      </w:r>
      <w:r>
        <w:rPr>
          <w:sz w:val="30"/>
          <w:szCs w:val="30"/>
        </w:rPr>
        <w:t xml:space="preserve">или ввезенных </w:t>
      </w:r>
      <w:r>
        <w:rPr>
          <w:sz w:val="30"/>
          <w:szCs w:val="30"/>
        </w:rPr>
        <w:t xml:space="preserve">товаров, которые соответствуют коду </w:t>
      </w:r>
      <w:r w:rsidRPr="00DB3C02">
        <w:rPr>
          <w:sz w:val="30"/>
          <w:szCs w:val="30"/>
        </w:rPr>
        <w:t xml:space="preserve">ТН ВЭД ЕАЭС </w:t>
      </w:r>
      <w:r>
        <w:rPr>
          <w:sz w:val="30"/>
          <w:szCs w:val="30"/>
        </w:rPr>
        <w:t>3925</w:t>
      </w:r>
      <w:r>
        <w:rPr>
          <w:sz w:val="30"/>
          <w:szCs w:val="30"/>
        </w:rPr>
        <w:t> </w:t>
      </w:r>
      <w:r>
        <w:rPr>
          <w:sz w:val="30"/>
          <w:szCs w:val="30"/>
        </w:rPr>
        <w:t>20</w:t>
      </w:r>
      <w:r>
        <w:rPr>
          <w:sz w:val="30"/>
          <w:szCs w:val="30"/>
        </w:rPr>
        <w:t xml:space="preserve"> 000 0. При этом, </w:t>
      </w:r>
      <w:r>
        <w:rPr>
          <w:sz w:val="30"/>
          <w:szCs w:val="30"/>
        </w:rPr>
        <w:t xml:space="preserve">размер суммы платы необходимо </w:t>
      </w:r>
      <w:r>
        <w:rPr>
          <w:sz w:val="30"/>
          <w:szCs w:val="30"/>
        </w:rPr>
        <w:t>рассчитыва</w:t>
      </w:r>
      <w:r>
        <w:rPr>
          <w:sz w:val="30"/>
          <w:szCs w:val="30"/>
        </w:rPr>
        <w:t>ть плательщикам</w:t>
      </w:r>
      <w:r>
        <w:rPr>
          <w:sz w:val="30"/>
          <w:szCs w:val="30"/>
        </w:rPr>
        <w:t xml:space="preserve"> исходя из веса </w:t>
      </w:r>
      <w:r w:rsidRPr="00115E04">
        <w:rPr>
          <w:sz w:val="30"/>
          <w:szCs w:val="30"/>
          <w:u w:val="single"/>
        </w:rPr>
        <w:t>всего товара, соответствующего данному коду,</w:t>
      </w:r>
      <w:r>
        <w:rPr>
          <w:sz w:val="30"/>
          <w:szCs w:val="30"/>
        </w:rPr>
        <w:t xml:space="preserve"> в отношении которого возникла обязанность, а не отдельных его составляющих.</w:t>
      </w:r>
    </w:p>
    <w:p w:rsidR="00775DB4" w:rsidRPr="00775DB4" w:rsidRDefault="00775DB4" w:rsidP="00775DB4">
      <w:pPr>
        <w:adjustRightInd w:val="0"/>
        <w:ind w:firstLine="709"/>
        <w:rPr>
          <w:i/>
          <w:sz w:val="30"/>
          <w:szCs w:val="30"/>
        </w:rPr>
      </w:pPr>
      <w:proofErr w:type="spellStart"/>
      <w:r w:rsidRPr="00775DB4">
        <w:rPr>
          <w:i/>
          <w:sz w:val="30"/>
          <w:szCs w:val="30"/>
        </w:rPr>
        <w:t>Справочно</w:t>
      </w:r>
      <w:proofErr w:type="spellEnd"/>
      <w:r w:rsidRPr="00775DB4">
        <w:rPr>
          <w:i/>
          <w:sz w:val="30"/>
          <w:szCs w:val="30"/>
        </w:rPr>
        <w:t xml:space="preserve">: </w:t>
      </w:r>
      <w:r w:rsidRPr="00775DB4">
        <w:rPr>
          <w:i/>
          <w:sz w:val="30"/>
          <w:szCs w:val="30"/>
        </w:rPr>
        <w:t>Разъяснение и порядок установления кодов ТН ВЭД ЕАЭС не входит в компетенцию Оператора. Вместе с тем, установить код произведенных товаров организация вправе самостоятельно, руководствуясь при этом техническими характеристиками товара, а также непосредственно ТН ВЭД ЕАЭС, основными правилами ее интерпретации и разъяснениями Государственного таможенного комитета Республики Беларусь. Для исключения негативных последствий неверной классификации товаров по ТН ВЭД ЕАЭС рекомендуем обратиться в Минскую центральную таможню за получением предварительного решения, которая является единственным таможенным органом в нашей республике, уполномоченным принимать предварительное решение о классифик</w:t>
      </w:r>
      <w:r w:rsidRPr="00775DB4">
        <w:rPr>
          <w:i/>
          <w:sz w:val="30"/>
          <w:szCs w:val="30"/>
        </w:rPr>
        <w:t>ации товара в соответствии с ТН </w:t>
      </w:r>
      <w:r w:rsidRPr="00775DB4">
        <w:rPr>
          <w:i/>
          <w:sz w:val="30"/>
          <w:szCs w:val="30"/>
        </w:rPr>
        <w:t>ВЭД ЕАЭС.</w:t>
      </w:r>
    </w:p>
    <w:p w:rsidR="0073714D" w:rsidRDefault="0073714D" w:rsidP="00775DB4">
      <w:pPr>
        <w:adjustRightInd w:val="0"/>
        <w:ind w:firstLine="851"/>
        <w:contextualSpacing/>
      </w:pPr>
    </w:p>
    <w:sectPr w:rsidR="007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C9"/>
    <w:rsid w:val="0010060C"/>
    <w:rsid w:val="003904C9"/>
    <w:rsid w:val="0073714D"/>
    <w:rsid w:val="0077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8B01"/>
  <w15:chartTrackingRefBased/>
  <w15:docId w15:val="{0B4E90B9-23D3-45FD-91C5-190FA8AE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D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2021-03-29T12:16:00Z</cp:lastPrinted>
  <dcterms:created xsi:type="dcterms:W3CDTF">2020-12-03T06:51:00Z</dcterms:created>
  <dcterms:modified xsi:type="dcterms:W3CDTF">2021-03-29T12:21:00Z</dcterms:modified>
</cp:coreProperties>
</file>